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CB2C8" w14:textId="7A64DEE1" w:rsidR="001632AF" w:rsidRPr="008673C8" w:rsidRDefault="008673C8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8673C8">
        <w:rPr>
          <w:rFonts w:ascii="Times New Roman" w:hAnsi="Times New Roman" w:cs="Times New Roman"/>
          <w:sz w:val="32"/>
          <w:szCs w:val="32"/>
          <w:lang w:val="kk-KZ"/>
        </w:rPr>
        <w:t xml:space="preserve">13 Тақырып - </w:t>
      </w:r>
      <w:proofErr w:type="spellStart"/>
      <w:r w:rsidRPr="008673C8">
        <w:rPr>
          <w:rFonts w:ascii="Times New Roman" w:hAnsi="Times New Roman" w:cs="Times New Roman"/>
          <w:sz w:val="32"/>
          <w:szCs w:val="32"/>
          <w:lang w:val="ru-RU"/>
        </w:rPr>
        <w:t>Жұмыс</w:t>
      </w:r>
      <w:proofErr w:type="spellEnd"/>
      <w:r w:rsidRPr="008673C8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8673C8">
        <w:rPr>
          <w:rFonts w:ascii="Times New Roman" w:hAnsi="Times New Roman" w:cs="Times New Roman"/>
          <w:sz w:val="32"/>
          <w:szCs w:val="32"/>
          <w:lang w:val="ru-RU"/>
        </w:rPr>
        <w:t>орнындағы</w:t>
      </w:r>
      <w:proofErr w:type="spellEnd"/>
      <w:r w:rsidRPr="008673C8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8673C8">
        <w:rPr>
          <w:rFonts w:ascii="Times New Roman" w:hAnsi="Times New Roman" w:cs="Times New Roman"/>
          <w:sz w:val="32"/>
          <w:szCs w:val="32"/>
          <w:lang w:val="ru-RU"/>
        </w:rPr>
        <w:t>қақтығыстарды</w:t>
      </w:r>
      <w:proofErr w:type="spellEnd"/>
      <w:r w:rsidRPr="008673C8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8673C8">
        <w:rPr>
          <w:rFonts w:ascii="Times New Roman" w:hAnsi="Times New Roman" w:cs="Times New Roman"/>
          <w:sz w:val="32"/>
          <w:szCs w:val="32"/>
          <w:lang w:val="ru-RU"/>
        </w:rPr>
        <w:t>басқару</w:t>
      </w:r>
      <w:proofErr w:type="spellEnd"/>
    </w:p>
    <w:p w14:paraId="2961E8FD" w14:textId="77777777" w:rsidR="00E179BA" w:rsidRPr="008673C8" w:rsidRDefault="00E179BA">
      <w:pPr>
        <w:rPr>
          <w:rFonts w:ascii="Times New Roman" w:hAnsi="Times New Roman" w:cs="Times New Roman"/>
          <w:sz w:val="32"/>
          <w:szCs w:val="32"/>
        </w:rPr>
      </w:pPr>
    </w:p>
    <w:p w14:paraId="6001E0F8" w14:textId="77777777" w:rsidR="00E179BA" w:rsidRDefault="00E179BA"/>
    <w:p w14:paraId="4E8C63A4" w14:textId="77777777" w:rsidR="00E179BA" w:rsidRDefault="00E179BA"/>
    <w:p w14:paraId="086F36E6" w14:textId="77777777" w:rsidR="00E179BA" w:rsidRDefault="00E179BA" w:rsidP="00E179BA">
      <w:pPr>
        <w:spacing w:after="160" w:line="256" w:lineRule="auto"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</w:pP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Негізгі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әдебиеттер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:</w:t>
      </w:r>
    </w:p>
    <w:p w14:paraId="2D99DB04" w14:textId="77777777" w:rsidR="00E179BA" w:rsidRDefault="00E179BA" w:rsidP="00E179BA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1.</w:t>
      </w: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Қазақстанның экономикалық бағдары". -Астана, 2023 ж. 1 қыркұйек</w:t>
      </w:r>
    </w:p>
    <w:p w14:paraId="0273EA8B" w14:textId="77777777" w:rsidR="00E179BA" w:rsidRDefault="00E179BA" w:rsidP="00E179BA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33F991EA" w14:textId="77777777" w:rsidR="00E179BA" w:rsidRDefault="00E179BA" w:rsidP="00E179B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4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085F996D" w14:textId="77777777" w:rsidR="00E179BA" w:rsidRDefault="00E179BA" w:rsidP="00E179B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568DA5CA" w14:textId="77777777" w:rsidR="00E179BA" w:rsidRDefault="00E179BA" w:rsidP="00E179B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131E2342" w14:textId="77777777" w:rsidR="00E179BA" w:rsidRDefault="00E179BA" w:rsidP="00E179B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063B4B89" w14:textId="77777777" w:rsidR="00E179BA" w:rsidRDefault="00E179BA" w:rsidP="00E179B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2BCD6EDC" w14:textId="77777777" w:rsidR="00E179BA" w:rsidRDefault="00E179BA" w:rsidP="00E179B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0322A838" w14:textId="77777777" w:rsidR="00E179BA" w:rsidRDefault="00E179BA" w:rsidP="00E179BA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Боковня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А.Е. Мотивация - Основа Управления Человеческими Ресурсами</w:t>
      </w: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-М.: Инфра-М, </w:t>
      </w:r>
      <w:proofErr w:type="gram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>2022-144</w:t>
      </w:r>
      <w:proofErr w:type="gram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с.</w:t>
      </w:r>
    </w:p>
    <w:p w14:paraId="639C2BF5" w14:textId="77777777" w:rsidR="00E179BA" w:rsidRDefault="00E179BA" w:rsidP="00E179BA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 Веснин </w:t>
      </w:r>
      <w:proofErr w:type="gram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В.Р.</w:t>
      </w:r>
      <w:proofErr w:type="gramEnd"/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 Управление человеческими ресурсами-М.: Проспект, 2023-704 с.</w:t>
      </w:r>
    </w:p>
    <w:p w14:paraId="794F3802" w14:textId="77777777" w:rsidR="00E179BA" w:rsidRDefault="00E179BA" w:rsidP="00E179BA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Долженкова Ю.В.,  Сидоркина С.В., Полевая М.В. Подбор персонала. Современные кадровые технологии-М.: Прометей, 2021-266 с.</w:t>
      </w:r>
    </w:p>
    <w:p w14:paraId="6F24AC0B" w14:textId="77777777" w:rsidR="00E179BA" w:rsidRDefault="00E179BA" w:rsidP="00E179BA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Долженкова Ю.В., Камнева Е.В., Симонова М.М. и др.</w:t>
      </w:r>
      <w:r>
        <w:rPr>
          <w:rFonts w:asciiTheme="minorHAnsi" w:eastAsiaTheme="minorHAnsi" w:hAnsiTheme="minorHAnsi"/>
          <w:lang w:val="ru-RU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Векторы формирования и развития кадров в цифровой экономике-М.:Прометей, 2020-187 с.</w:t>
      </w:r>
    </w:p>
    <w:p w14:paraId="6CE923FF" w14:textId="77777777" w:rsidR="00E179BA" w:rsidRDefault="00E179BA" w:rsidP="00E179BA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Максимцев И.А. </w:t>
      </w:r>
      <w:bookmarkStart w:id="0" w:name="_Hlk145793571"/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Управление человеческими ресурсами-М.: Юрайт, 2023-467 с.</w:t>
      </w:r>
    </w:p>
    <w:bookmarkEnd w:id="0"/>
    <w:p w14:paraId="4716CD2C" w14:textId="77777777" w:rsidR="00E179BA" w:rsidRDefault="00E179BA" w:rsidP="00E179BA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Одегов  Ю.Г., Полевой М.В., Половинко В.С. Управление человеческими ресурсами организации-М.: КноРус, 2023-583 с.</w:t>
      </w:r>
    </w:p>
    <w:p w14:paraId="50C9DB3D" w14:textId="77777777" w:rsidR="00E179BA" w:rsidRDefault="00E179BA" w:rsidP="00E179BA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Руденко Г.Г., Сидорова В.Н., Сидоров Н.В. Управление талантами как современная технология управления персоналом-М.: РУСАЙНС, 2023-160 с.</w:t>
      </w:r>
    </w:p>
    <w:p w14:paraId="6AEC8D39" w14:textId="77777777" w:rsidR="00E179BA" w:rsidRDefault="00E179BA" w:rsidP="00E179BA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Федченко А.А., Одегов Ю.Г., Полевая М.В. Экономика персонала -М.: КноРус, 2022-192 с.</w:t>
      </w:r>
    </w:p>
    <w:p w14:paraId="0FF2AA4A" w14:textId="77777777" w:rsidR="00E179BA" w:rsidRDefault="00E179BA" w:rsidP="00E179BA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Шапиро С.А. Управление человеческими ресурсами-М.: КноРус, 2023-347 с.</w:t>
      </w:r>
    </w:p>
    <w:p w14:paraId="6B7B7F9E" w14:textId="77777777" w:rsidR="00E179BA" w:rsidRDefault="00E179BA" w:rsidP="00E179BA">
      <w:pPr>
        <w:pStyle w:val="a3"/>
        <w:spacing w:after="160" w:line="256" w:lineRule="auto"/>
        <w:ind w:left="360"/>
        <w:rPr>
          <w:rFonts w:ascii="Times New Roman" w:eastAsiaTheme="minorHAnsi" w:hAnsi="Times New Roman" w:cs="Times New Roman"/>
          <w:sz w:val="20"/>
          <w:szCs w:val="20"/>
          <w:lang w:val="kk-KZ"/>
        </w:rPr>
      </w:pPr>
    </w:p>
    <w:p w14:paraId="7BDBCD13" w14:textId="77777777" w:rsidR="00E179BA" w:rsidRDefault="00E179BA" w:rsidP="00E179BA">
      <w:pPr>
        <w:pStyle w:val="a3"/>
        <w:spacing w:after="160" w:line="256" w:lineRule="auto"/>
        <w:ind w:left="360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Қосымша әдебиеттер:</w:t>
      </w:r>
    </w:p>
    <w:p w14:paraId="3A575BB2" w14:textId="77777777" w:rsidR="00E179BA" w:rsidRDefault="00E179BA" w:rsidP="00E179BA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4659700" w14:textId="77777777" w:rsidR="00E179BA" w:rsidRDefault="00E179BA" w:rsidP="00E179BA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085EC4F4" w14:textId="77777777" w:rsidR="00E179BA" w:rsidRDefault="00E179BA" w:rsidP="00E179BA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36B671F9" w14:textId="77777777" w:rsidR="00E179BA" w:rsidRDefault="00E179BA" w:rsidP="00E179BA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103F332E" w14:textId="77777777" w:rsidR="00E179BA" w:rsidRDefault="00E179BA" w:rsidP="00E179BA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39B1764" w14:textId="77777777" w:rsidR="00E179BA" w:rsidRDefault="00E179BA" w:rsidP="00E179BA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4FDD538F" w14:textId="77777777" w:rsidR="00E179BA" w:rsidRDefault="00E179BA" w:rsidP="00E179BA">
      <w:pPr>
        <w:spacing w:after="0" w:line="240" w:lineRule="auto"/>
        <w:rPr>
          <w:rFonts w:ascii="Times New Roman" w:eastAsiaTheme="minorHAnsi" w:hAnsi="Times New Roman" w:cs="Times New Roman"/>
          <w:sz w:val="21"/>
          <w:szCs w:val="21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78DB74EE" w14:textId="77777777" w:rsidR="00E179BA" w:rsidRPr="00E179BA" w:rsidRDefault="00E179BA" w:rsidP="00E179BA">
      <w:pPr>
        <w:spacing w:after="160" w:line="256" w:lineRule="auto"/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1621C274" w14:textId="77777777" w:rsidR="00E179BA" w:rsidRDefault="00E179BA" w:rsidP="00E179BA">
      <w:p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ru-RU"/>
        </w:rPr>
        <w:t>Интернет-ресурс</w:t>
      </w:r>
      <w:r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282D9683" w14:textId="77777777" w:rsidR="00E179BA" w:rsidRDefault="00E179BA" w:rsidP="00E179BA">
      <w:pPr>
        <w:pStyle w:val="a3"/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1.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IPR </w:t>
      </w:r>
      <w:proofErr w:type="gram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SMART :</w:t>
      </w:r>
      <w:proofErr w:type="gram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[</w:t>
      </w:r>
      <w:proofErr w:type="spell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сайт</w:t>
      </w:r>
      <w:proofErr w:type="spell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]. — URL: https://www.iprbookshop.ru/120124.html </w:t>
      </w:r>
    </w:p>
    <w:p w14:paraId="77F3E62B" w14:textId="77777777" w:rsidR="00E179BA" w:rsidRDefault="00E179BA" w:rsidP="00E179BA">
      <w:pPr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contextualSpacing/>
        <w:rPr>
          <w:rFonts w:ascii="Times New Roman" w:eastAsiaTheme="minorHAnsi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shd w:val="clear" w:color="auto" w:fill="FFFFFF"/>
        </w:rPr>
        <w:t>&lt;</w:t>
      </w:r>
      <w:hyperlink r:id="rId6" w:tgtFrame="_new" w:history="1">
        <w:r>
          <w:rPr>
            <w:rStyle w:val="a4"/>
            <w:rFonts w:ascii="Times New Roman" w:eastAsiaTheme="minorHAnsi" w:hAnsi="Times New Roman" w:cs="Times New Roman"/>
            <w:color w:val="000000" w:themeColor="text1"/>
            <w:sz w:val="20"/>
            <w:szCs w:val="20"/>
            <w:shd w:val="clear" w:color="auto" w:fill="FFFFFF"/>
          </w:rPr>
          <w:t>https://journals.csu.ru/index.php/management/article/view/1614</w:t>
        </w:r>
      </w:hyperlink>
    </w:p>
    <w:p w14:paraId="62D203DE" w14:textId="77777777" w:rsidR="00E179BA" w:rsidRDefault="00E179BA" w:rsidP="00E179BA">
      <w:pPr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contextualSpacing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IPR </w:t>
      </w:r>
      <w:proofErr w:type="gram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SMART :</w:t>
      </w:r>
      <w:proofErr w:type="gram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[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  <w:lang w:val="ru-RU"/>
        </w:rPr>
        <w:t>сайт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]. — URL: https://www.iprbookshop.ru/121365.html</w:t>
      </w:r>
    </w:p>
    <w:p w14:paraId="2DEB4C6B" w14:textId="77777777" w:rsidR="00E179BA" w:rsidRDefault="00E179BA" w:rsidP="00E179B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36DF6682" w14:textId="77777777" w:rsidR="00E179BA" w:rsidRDefault="00E179BA" w:rsidP="00E179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336C6790" w14:textId="77777777" w:rsidR="00E179BA" w:rsidRDefault="00E179BA" w:rsidP="00E179B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331</w:t>
      </w:r>
    </w:p>
    <w:p w14:paraId="60CDCD16" w14:textId="77777777" w:rsidR="00E179BA" w:rsidRDefault="00E179BA" w:rsidP="00E179BA">
      <w:pPr>
        <w:pStyle w:val="a3"/>
        <w:spacing w:after="160" w:line="256" w:lineRule="auto"/>
        <w:ind w:left="59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- 331</w:t>
      </w:r>
    </w:p>
    <w:p w14:paraId="333FD989" w14:textId="77777777" w:rsidR="00E179BA" w:rsidRPr="00E179BA" w:rsidRDefault="00E179BA">
      <w:pPr>
        <w:rPr>
          <w:lang w:val="kk-KZ"/>
        </w:rPr>
      </w:pPr>
    </w:p>
    <w:sectPr w:rsidR="00E179BA" w:rsidRPr="00E17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55142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4DC"/>
    <w:rsid w:val="001632AF"/>
    <w:rsid w:val="008673C8"/>
    <w:rsid w:val="00D214DC"/>
    <w:rsid w:val="00E1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2E272"/>
  <w15:chartTrackingRefBased/>
  <w15:docId w15:val="{B332B85B-E311-4A6A-BF72-79F29C925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9BA"/>
    <w:pPr>
      <w:spacing w:after="200" w:line="276" w:lineRule="auto"/>
    </w:pPr>
    <w:rPr>
      <w:rFonts w:ascii="Calibri" w:eastAsia="Calibri" w:hAnsi="Calibri"/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9B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179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s.csu.ru/index.php/management/article/view/1614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3075</Characters>
  <Application>Microsoft Office Word</Application>
  <DocSecurity>0</DocSecurity>
  <Lines>25</Lines>
  <Paragraphs>7</Paragraphs>
  <ScaleCrop>false</ScaleCrop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2023-09-20T11:47:00Z</dcterms:created>
  <dcterms:modified xsi:type="dcterms:W3CDTF">2023-09-20T15:04:00Z</dcterms:modified>
</cp:coreProperties>
</file>